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7A0A63" w:rsidRPr="005209E0" w14:paraId="6FA0C591" w14:textId="77777777" w:rsidTr="007A0A63">
        <w:tc>
          <w:tcPr>
            <w:tcW w:w="4631" w:type="dxa"/>
            <w:shd w:val="clear" w:color="auto" w:fill="auto"/>
          </w:tcPr>
          <w:p w14:paraId="23A56882" w14:textId="77777777" w:rsidR="007A0A63" w:rsidRPr="00681236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shd w:val="clear" w:color="auto" w:fill="auto"/>
          </w:tcPr>
          <w:p w14:paraId="1BA6F8BA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7A0A63" w:rsidRPr="005209E0" w14:paraId="245CDA9E" w14:textId="77777777" w:rsidTr="007A0A63">
        <w:tc>
          <w:tcPr>
            <w:tcW w:w="4631" w:type="dxa"/>
            <w:shd w:val="clear" w:color="auto" w:fill="auto"/>
          </w:tcPr>
          <w:p w14:paraId="05C84F41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0952296" w14:textId="7B9C1495" w:rsidR="007A0A63" w:rsidRPr="005209E0" w:rsidRDefault="000858DC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7A0A63" w:rsidRPr="005209E0" w14:paraId="19F806E1" w14:textId="77777777" w:rsidTr="007A0A63">
        <w:tc>
          <w:tcPr>
            <w:tcW w:w="4631" w:type="dxa"/>
            <w:shd w:val="clear" w:color="auto" w:fill="auto"/>
          </w:tcPr>
          <w:p w14:paraId="193B9846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E4D63BD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63" w:rsidRPr="005209E0" w14:paraId="0A623FA6" w14:textId="77777777" w:rsidTr="007A0A63">
        <w:trPr>
          <w:trHeight w:val="325"/>
        </w:trPr>
        <w:tc>
          <w:tcPr>
            <w:tcW w:w="4631" w:type="dxa"/>
            <w:shd w:val="clear" w:color="auto" w:fill="auto"/>
          </w:tcPr>
          <w:p w14:paraId="5B2CA893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B4BEA24" w14:textId="44BA8092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591">
              <w:rPr>
                <w:rFonts w:ascii="Times New Roman" w:hAnsi="Times New Roman" w:cs="Times New Roman"/>
                <w:sz w:val="24"/>
                <w:szCs w:val="24"/>
              </w:rPr>
              <w:t xml:space="preserve"> Цвирко</w:t>
            </w:r>
          </w:p>
        </w:tc>
      </w:tr>
      <w:tr w:rsidR="007A0A63" w:rsidRPr="005209E0" w14:paraId="1A6FC4BF" w14:textId="77777777" w:rsidTr="007A0A63">
        <w:tc>
          <w:tcPr>
            <w:tcW w:w="4631" w:type="dxa"/>
            <w:shd w:val="clear" w:color="auto" w:fill="auto"/>
          </w:tcPr>
          <w:p w14:paraId="76306B3D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A8EFC3F" w14:textId="5BE55B5B" w:rsidR="007A0A63" w:rsidRPr="005209E0" w:rsidRDefault="00B45394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A63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A0A63" w:rsidRPr="005209E0" w14:paraId="55E08C91" w14:textId="77777777" w:rsidTr="007A0A63">
        <w:tc>
          <w:tcPr>
            <w:tcW w:w="4631" w:type="dxa"/>
            <w:shd w:val="clear" w:color="auto" w:fill="auto"/>
          </w:tcPr>
          <w:p w14:paraId="4CDB8E48" w14:textId="77777777" w:rsidR="007A0A63" w:rsidRPr="005209E0" w:rsidRDefault="007A0A63" w:rsidP="007A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DEE3128" w14:textId="77777777" w:rsidR="007A0A63" w:rsidRPr="005209E0" w:rsidRDefault="007A0A63" w:rsidP="007A0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DDC48A9" w14:textId="1EAEE2F6" w:rsidR="004E07E5" w:rsidRPr="000858DC" w:rsidRDefault="00D823EA" w:rsidP="004E07E5">
      <w:pPr>
        <w:pStyle w:val="af2"/>
        <w:jc w:val="center"/>
        <w:rPr>
          <w:rFonts w:ascii="Times New Roman" w:eastAsia="Times New Roman" w:hAnsi="Times New Roman"/>
          <w:sz w:val="26"/>
          <w:szCs w:val="26"/>
        </w:rPr>
      </w:pPr>
      <w:r w:rsidRPr="000858DC">
        <w:rPr>
          <w:rFonts w:ascii="Times New Roman" w:hAnsi="Times New Roman" w:cs="Times New Roman"/>
          <w:sz w:val="26"/>
          <w:szCs w:val="26"/>
        </w:rPr>
        <w:t xml:space="preserve">для переговоров по </w:t>
      </w:r>
      <w:bookmarkStart w:id="0" w:name="_Hlk95726315"/>
      <w:r w:rsidRPr="000858DC">
        <w:rPr>
          <w:rFonts w:ascii="Times New Roman" w:hAnsi="Times New Roman" w:cs="Times New Roman"/>
          <w:sz w:val="26"/>
          <w:szCs w:val="26"/>
        </w:rPr>
        <w:t xml:space="preserve">выбору </w:t>
      </w:r>
      <w:r w:rsidR="00B93332" w:rsidRPr="000858DC">
        <w:rPr>
          <w:rFonts w:ascii="Times New Roman" w:hAnsi="Times New Roman" w:cs="Times New Roman"/>
          <w:sz w:val="26"/>
          <w:szCs w:val="26"/>
        </w:rPr>
        <w:t xml:space="preserve">подрядной организации </w:t>
      </w:r>
    </w:p>
    <w:p w14:paraId="06DC6A84" w14:textId="1BD91782" w:rsidR="00D823EA" w:rsidRPr="000858DC" w:rsidRDefault="004E07E5" w:rsidP="008F08E5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858DC">
        <w:rPr>
          <w:rFonts w:ascii="Times New Roman" w:eastAsia="Times New Roman" w:hAnsi="Times New Roman"/>
          <w:sz w:val="26"/>
          <w:szCs w:val="26"/>
        </w:rPr>
        <w:t xml:space="preserve">для выполнения </w:t>
      </w:r>
      <w:r w:rsidR="0068597D" w:rsidRPr="000858DC">
        <w:rPr>
          <w:rFonts w:ascii="Times New Roman" w:eastAsia="Times New Roman" w:hAnsi="Times New Roman"/>
          <w:sz w:val="26"/>
          <w:szCs w:val="26"/>
        </w:rPr>
        <w:t xml:space="preserve">комплекса работ по </w:t>
      </w:r>
      <w:r w:rsidR="00B45394">
        <w:rPr>
          <w:rFonts w:ascii="Times New Roman" w:eastAsia="Times New Roman" w:hAnsi="Times New Roman"/>
          <w:sz w:val="26"/>
          <w:szCs w:val="26"/>
        </w:rPr>
        <w:t>устройству фасадов</w:t>
      </w:r>
      <w:r w:rsidR="000858DC" w:rsidRPr="000858DC">
        <w:rPr>
          <w:rFonts w:ascii="Times New Roman" w:eastAsia="Times New Roman" w:hAnsi="Times New Roman"/>
          <w:sz w:val="26"/>
          <w:szCs w:val="26"/>
        </w:rPr>
        <w:t xml:space="preserve"> при</w:t>
      </w:r>
      <w:r w:rsidR="0068597D" w:rsidRPr="000858DC">
        <w:rPr>
          <w:rFonts w:ascii="Times New Roman" w:eastAsia="Times New Roman" w:hAnsi="Times New Roman"/>
          <w:sz w:val="26"/>
          <w:szCs w:val="26"/>
        </w:rPr>
        <w:t xml:space="preserve"> строительстве объекта</w:t>
      </w:r>
      <w:r w:rsidRPr="000858DC">
        <w:rPr>
          <w:rFonts w:ascii="Times New Roman" w:eastAsia="Times New Roman" w:hAnsi="Times New Roman"/>
          <w:sz w:val="26"/>
          <w:szCs w:val="26"/>
        </w:rPr>
        <w:t>:</w:t>
      </w:r>
    </w:p>
    <w:p w14:paraId="3A4DC9A8" w14:textId="77777777" w:rsidR="00607254" w:rsidRPr="000858DC" w:rsidRDefault="00607254" w:rsidP="008F08E5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bookmarkEnd w:id="0"/>
    <w:p w14:paraId="42752940" w14:textId="316AB5F9" w:rsidR="00D823EA" w:rsidRPr="000858DC" w:rsidRDefault="004E07E5" w:rsidP="000858DC">
      <w:pPr>
        <w:pStyle w:val="af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0858DC">
        <w:rPr>
          <w:rFonts w:ascii="Times New Roman" w:eastAsia="Times New Roman" w:hAnsi="Times New Roman"/>
          <w:b/>
          <w:bCs/>
          <w:sz w:val="26"/>
          <w:szCs w:val="26"/>
        </w:rPr>
        <w:t>«</w:t>
      </w:r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 xml:space="preserve">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>просп.Независимости</w:t>
      </w:r>
      <w:proofErr w:type="spellEnd"/>
      <w:proofErr w:type="gramEnd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>просп.Машерова</w:t>
      </w:r>
      <w:proofErr w:type="spellEnd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>ул.Красной</w:t>
      </w:r>
      <w:proofErr w:type="spellEnd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proofErr w:type="spellStart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>ул.Киселёва</w:t>
      </w:r>
      <w:proofErr w:type="spellEnd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 xml:space="preserve"> в </w:t>
      </w:r>
      <w:proofErr w:type="spellStart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>г.Минске</w:t>
      </w:r>
      <w:proofErr w:type="spellEnd"/>
      <w:r w:rsidR="000858DC" w:rsidRPr="000858DC">
        <w:rPr>
          <w:rFonts w:ascii="Times New Roman" w:eastAsia="Times New Roman" w:hAnsi="Times New Roman"/>
          <w:b/>
          <w:bCs/>
          <w:sz w:val="26"/>
          <w:szCs w:val="26"/>
        </w:rPr>
        <w:t>».  8 очередь строительства. ДДУ №8.3</w:t>
      </w:r>
      <w:r w:rsidRPr="000858DC">
        <w:rPr>
          <w:rFonts w:ascii="Times New Roman" w:eastAsia="Times New Roman" w:hAnsi="Times New Roman"/>
          <w:b/>
          <w:bCs/>
          <w:sz w:val="26"/>
          <w:szCs w:val="26"/>
        </w:rPr>
        <w:t>»</w:t>
      </w:r>
    </w:p>
    <w:p w14:paraId="03C159A4" w14:textId="77777777" w:rsidR="007A0A63" w:rsidRDefault="007A0A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71E1F001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78FBC9D5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E1F30" w:rsidRPr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Общество с ограниченной ответственностью «АСТОМАКС»</w:t>
      </w:r>
      <w:r w:rsidR="006E1F30" w:rsidRPr="006E1F30" w:rsidDel="006E1F3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2531A3">
        <w:rPr>
          <w:rFonts w:ascii="Times New Roman" w:hAnsi="Times New Roman"/>
          <w:sz w:val="24"/>
          <w:szCs w:val="24"/>
        </w:rPr>
        <w:t>(далее – Организатор или Заказчик).</w:t>
      </w:r>
    </w:p>
    <w:p w14:paraId="3675F3C5" w14:textId="344EB310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Место нахождения Организатора: _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033C4C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24BE193E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р/с BY53ALFA30122001580010270000</w:t>
      </w:r>
    </w:p>
    <w:p w14:paraId="2BDB1865" w14:textId="77777777" w:rsidR="006E1F30" w:rsidRPr="006E1F30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558FE464" w14:textId="3A50A9A4" w:rsidR="006E1F30" w:rsidRPr="00446CD7" w:rsidRDefault="006E1F30" w:rsidP="006E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F30">
        <w:rPr>
          <w:rFonts w:ascii="Times New Roman" w:hAnsi="Times New Roman" w:cs="Times New Roman"/>
          <w:sz w:val="24"/>
          <w:szCs w:val="24"/>
        </w:rPr>
        <w:t>УНП 800017077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DAD6840" w14:textId="52023EEE" w:rsidR="00446CD7" w:rsidRPr="00446CD7" w:rsidRDefault="00446CD7" w:rsidP="00446C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B45394" w:rsidRPr="00B45394">
        <w:rPr>
          <w:rFonts w:ascii="Times New Roman" w:hAnsi="Times New Roman" w:cs="Times New Roman"/>
          <w:sz w:val="24"/>
          <w:szCs w:val="24"/>
        </w:rPr>
        <w:t>Пташевский</w:t>
      </w:r>
      <w:proofErr w:type="spellEnd"/>
      <w:r w:rsidR="00B45394" w:rsidRPr="00B45394">
        <w:rPr>
          <w:rFonts w:ascii="Times New Roman" w:hAnsi="Times New Roman" w:cs="Times New Roman"/>
          <w:sz w:val="24"/>
          <w:szCs w:val="24"/>
        </w:rPr>
        <w:t xml:space="preserve"> Алексей</w:t>
      </w:r>
      <w:r w:rsidR="00B45394">
        <w:rPr>
          <w:rFonts w:ascii="Times New Roman" w:hAnsi="Times New Roman" w:cs="Times New Roman"/>
          <w:sz w:val="24"/>
          <w:szCs w:val="24"/>
        </w:rPr>
        <w:t xml:space="preserve"> </w:t>
      </w:r>
      <w:r w:rsidR="00B45394" w:rsidRPr="00B45394">
        <w:rPr>
          <w:rFonts w:ascii="Times New Roman" w:hAnsi="Times New Roman" w:cs="Times New Roman"/>
          <w:sz w:val="24"/>
          <w:szCs w:val="24"/>
        </w:rPr>
        <w:t>+375 (44) 543-51-72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CD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46CD7">
        <w:rPr>
          <w:rFonts w:ascii="Times New Roman" w:hAnsi="Times New Roman" w:cs="Times New Roman"/>
          <w:sz w:val="24"/>
          <w:szCs w:val="24"/>
        </w:rPr>
        <w:t>:</w:t>
      </w:r>
      <w:r w:rsidR="009D1A3A" w:rsidRPr="009D1A3A">
        <w:t xml:space="preserve"> </w:t>
      </w:r>
      <w:hyperlink r:id="rId13" w:tgtFrame="_blank" w:history="1">
        <w:r w:rsidR="00B45394" w:rsidRPr="00B45394">
          <w:rPr>
            <w:rFonts w:ascii="Times New Roman" w:hAnsi="Times New Roman" w:cs="Times New Roman"/>
            <w:color w:val="17365D" w:themeColor="text2" w:themeShade="BF"/>
            <w:sz w:val="24"/>
            <w:szCs w:val="24"/>
            <w:lang w:val="en-US"/>
          </w:rPr>
          <w:t>ptashevski@a-100.by</w:t>
        </w:r>
      </w:hyperlink>
      <w:r w:rsidR="009D1A3A" w:rsidRPr="00B45394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 xml:space="preserve"> </w:t>
      </w:r>
      <w:r w:rsidRPr="00B45394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;</w:t>
      </w:r>
    </w:p>
    <w:p w14:paraId="00BF6727" w14:textId="2CFE516E" w:rsidR="00446CD7" w:rsidRPr="005C516B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A0A6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0A63"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B1411">
        <w:rPr>
          <w:rFonts w:ascii="Times New Roman" w:hAnsi="Times New Roman" w:cs="Times New Roman"/>
          <w:color w:val="000000"/>
          <w:sz w:val="24"/>
          <w:szCs w:val="24"/>
        </w:rPr>
        <w:t>Самойлова Александра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16B" w:rsidRPr="005C516B">
        <w:rPr>
          <w:rFonts w:ascii="Times New Roman" w:hAnsi="Times New Roman" w:cs="Times New Roman"/>
          <w:color w:val="000000"/>
          <w:sz w:val="24"/>
          <w:szCs w:val="24"/>
        </w:rPr>
        <w:t xml:space="preserve">+375 </w:t>
      </w:r>
      <w:r w:rsidR="005C516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B1411">
        <w:rPr>
          <w:rFonts w:ascii="Times New Roman" w:hAnsi="Times New Roman" w:cs="Times New Roman"/>
          <w:color w:val="000000"/>
          <w:sz w:val="24"/>
          <w:szCs w:val="24"/>
        </w:rPr>
        <w:t>29) 375 71 72</w:t>
      </w:r>
      <w:r w:rsidR="006E1F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</w:t>
      </w:r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amoilova</w:t>
      </w:r>
      <w:proofErr w:type="spellEnd"/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BA557F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BA557F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5C516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;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13697AA0" w14:textId="5AFBAE63" w:rsidR="00062B84" w:rsidRPr="00062B84" w:rsidRDefault="00D823EA" w:rsidP="00062B8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253BA3">
        <w:rPr>
          <w:rFonts w:ascii="Times New Roman" w:hAnsi="Times New Roman" w:cs="Times New Roman"/>
          <w:sz w:val="24"/>
          <w:szCs w:val="24"/>
        </w:rPr>
        <w:t>2.1</w:t>
      </w:r>
      <w:r w:rsidRPr="00062B84">
        <w:rPr>
          <w:rFonts w:ascii="Times New Roman" w:hAnsi="Times New Roman"/>
          <w:sz w:val="24"/>
          <w:szCs w:val="24"/>
        </w:rPr>
        <w:t>. Предметом заказа является выполнение</w:t>
      </w:r>
      <w:r w:rsidR="009D1A3A" w:rsidRPr="00062B84">
        <w:rPr>
          <w:rFonts w:ascii="Times New Roman" w:hAnsi="Times New Roman"/>
          <w:sz w:val="24"/>
          <w:szCs w:val="24"/>
        </w:rPr>
        <w:t xml:space="preserve"> </w:t>
      </w:r>
      <w:r w:rsidRPr="00062B84">
        <w:rPr>
          <w:rFonts w:ascii="Times New Roman" w:hAnsi="Times New Roman"/>
          <w:sz w:val="24"/>
          <w:szCs w:val="24"/>
        </w:rPr>
        <w:t xml:space="preserve">работ </w:t>
      </w:r>
      <w:bookmarkStart w:id="2" w:name="_Hlk95723325"/>
      <w:r w:rsidR="00824C62" w:rsidRPr="00062B84">
        <w:rPr>
          <w:rFonts w:ascii="Times New Roman" w:hAnsi="Times New Roman"/>
          <w:sz w:val="24"/>
          <w:szCs w:val="24"/>
        </w:rPr>
        <w:t xml:space="preserve">выбору подрядной организации для выполнения комплекса работ </w:t>
      </w:r>
      <w:bookmarkEnd w:id="2"/>
      <w:r w:rsidR="00062B84" w:rsidRPr="00062B84">
        <w:rPr>
          <w:rFonts w:ascii="Times New Roman" w:hAnsi="Times New Roman"/>
          <w:sz w:val="24"/>
          <w:szCs w:val="24"/>
        </w:rPr>
        <w:t xml:space="preserve">по </w:t>
      </w:r>
      <w:r w:rsidR="00B45394">
        <w:rPr>
          <w:rFonts w:ascii="Times New Roman" w:hAnsi="Times New Roman"/>
          <w:sz w:val="24"/>
          <w:szCs w:val="24"/>
        </w:rPr>
        <w:t>устройству фасадов</w:t>
      </w:r>
      <w:r w:rsidR="00062B84" w:rsidRPr="00062B84">
        <w:rPr>
          <w:rFonts w:ascii="Times New Roman" w:hAnsi="Times New Roman"/>
          <w:sz w:val="24"/>
          <w:szCs w:val="24"/>
        </w:rPr>
        <w:t xml:space="preserve"> при строительстве объекта</w:t>
      </w:r>
    </w:p>
    <w:p w14:paraId="50921A93" w14:textId="48486824" w:rsidR="00062B84" w:rsidRDefault="00062B84" w:rsidP="00062B84">
      <w:pPr>
        <w:pStyle w:val="af2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62B84">
        <w:rPr>
          <w:rFonts w:ascii="Times New Roman" w:hAnsi="Times New Roman"/>
          <w:b/>
          <w:bCs/>
          <w:sz w:val="24"/>
          <w:szCs w:val="24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 w:rsidRPr="00062B84">
        <w:rPr>
          <w:rFonts w:ascii="Times New Roman" w:hAnsi="Times New Roman"/>
          <w:b/>
          <w:bCs/>
          <w:sz w:val="24"/>
          <w:szCs w:val="24"/>
        </w:rPr>
        <w:t>просп.Независимости</w:t>
      </w:r>
      <w:proofErr w:type="spellEnd"/>
      <w:proofErr w:type="gramEnd"/>
      <w:r w:rsidRPr="00062B84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062B84">
        <w:rPr>
          <w:rFonts w:ascii="Times New Roman" w:hAnsi="Times New Roman"/>
          <w:b/>
          <w:bCs/>
          <w:sz w:val="24"/>
          <w:szCs w:val="24"/>
        </w:rPr>
        <w:t>просп.Машерова</w:t>
      </w:r>
      <w:proofErr w:type="spellEnd"/>
      <w:r w:rsidRPr="00062B84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062B84">
        <w:rPr>
          <w:rFonts w:ascii="Times New Roman" w:hAnsi="Times New Roman"/>
          <w:b/>
          <w:bCs/>
          <w:sz w:val="24"/>
          <w:szCs w:val="24"/>
        </w:rPr>
        <w:t>ул.Красной</w:t>
      </w:r>
      <w:proofErr w:type="spellEnd"/>
      <w:r w:rsidRPr="00062B84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Pr="00062B84">
        <w:rPr>
          <w:rFonts w:ascii="Times New Roman" w:hAnsi="Times New Roman"/>
          <w:b/>
          <w:bCs/>
          <w:sz w:val="24"/>
          <w:szCs w:val="24"/>
        </w:rPr>
        <w:t>ул.Киселёва</w:t>
      </w:r>
      <w:proofErr w:type="spellEnd"/>
      <w:r w:rsidRPr="00062B84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 w:rsidRPr="00062B84">
        <w:rPr>
          <w:rFonts w:ascii="Times New Roman" w:hAnsi="Times New Roman"/>
          <w:b/>
          <w:bCs/>
          <w:sz w:val="24"/>
          <w:szCs w:val="24"/>
        </w:rPr>
        <w:t>г.Минске</w:t>
      </w:r>
      <w:proofErr w:type="spellEnd"/>
      <w:r w:rsidRPr="00062B84">
        <w:rPr>
          <w:rFonts w:ascii="Times New Roman" w:hAnsi="Times New Roman"/>
          <w:b/>
          <w:bCs/>
          <w:sz w:val="24"/>
          <w:szCs w:val="24"/>
        </w:rPr>
        <w:t>».  8 очередь строительства. ДДУ №8.3»</w:t>
      </w:r>
    </w:p>
    <w:p w14:paraId="0DCBCC64" w14:textId="77777777" w:rsidR="00B45394" w:rsidRDefault="008B5420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</w:t>
      </w:r>
      <w:r w:rsidRPr="008B5420">
        <w:rPr>
          <w:rFonts w:ascii="Times New Roman" w:hAnsi="Times New Roman" w:cs="Times New Roman"/>
          <w:sz w:val="24"/>
          <w:szCs w:val="24"/>
        </w:rPr>
        <w:t>ДДУ №8.3</w:t>
      </w:r>
    </w:p>
    <w:p w14:paraId="636EE712" w14:textId="313990EA" w:rsidR="009D1A3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61">
        <w:rPr>
          <w:rFonts w:ascii="Times New Roman" w:hAnsi="Times New Roman" w:cs="Times New Roman"/>
          <w:sz w:val="24"/>
          <w:szCs w:val="24"/>
        </w:rPr>
        <w:t>Состав работ, являющихся предметом заказа:</w:t>
      </w:r>
    </w:p>
    <w:p w14:paraId="37B13D27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вентфасадов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из плитки (с учетом всех запилов плитки);</w:t>
      </w:r>
    </w:p>
    <w:p w14:paraId="2583E101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ЛШС и декоративной штукатурки на фасадах;</w:t>
      </w:r>
    </w:p>
    <w:p w14:paraId="4F5BBA0E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вентфасадов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входных групп;</w:t>
      </w:r>
    </w:p>
    <w:p w14:paraId="0CFD8AFF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-Устройство подсистемы (под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</w:t>
      </w:r>
      <w:proofErr w:type="spellEnd"/>
      <w:r w:rsidRPr="00B45394">
        <w:rPr>
          <w:rFonts w:ascii="Times New Roman" w:hAnsi="Times New Roman"/>
          <w:sz w:val="24"/>
          <w:szCs w:val="24"/>
        </w:rPr>
        <w:t>, под декор. элементы);</w:t>
      </w:r>
    </w:p>
    <w:p w14:paraId="75CA1F4B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монтаж декоративных фасадных элементов;</w:t>
      </w:r>
    </w:p>
    <w:p w14:paraId="661F6519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5394">
        <w:rPr>
          <w:rFonts w:ascii="Times New Roman" w:hAnsi="Times New Roman"/>
          <w:sz w:val="24"/>
          <w:szCs w:val="24"/>
        </w:rPr>
        <w:t>yтепление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фасада и устройство ветрозащиты</w:t>
      </w:r>
    </w:p>
    <w:p w14:paraId="5D765CCD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лесов и необходимых подъемных механизмов</w:t>
      </w:r>
    </w:p>
    <w:p w14:paraId="20D313D1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Установка всех необходимых фасонных элементов;</w:t>
      </w:r>
    </w:p>
    <w:p w14:paraId="5CAC0F9E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вентфасада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на подпорных стенах;</w:t>
      </w:r>
    </w:p>
    <w:p w14:paraId="2A9F1E60" w14:textId="08792738" w:rsidR="00E93E12" w:rsidRPr="00E93E12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ограждений и козырьков</w:t>
      </w:r>
    </w:p>
    <w:p w14:paraId="26C22350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При подготовке ценового предложения заказчиком предоставляются цены на следующие материалы (данные материалы закупаются силами подрядчика):</w:t>
      </w:r>
    </w:p>
    <w:p w14:paraId="00D172A2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•</w:t>
      </w:r>
      <w:r w:rsidRPr="00B45394">
        <w:rPr>
          <w:rFonts w:ascii="Times New Roman" w:hAnsi="Times New Roman"/>
          <w:sz w:val="24"/>
          <w:szCs w:val="24"/>
        </w:rPr>
        <w:tab/>
        <w:t xml:space="preserve">Подсистема под плитку фасадную, под керамогранит входных групп; </w:t>
      </w:r>
    </w:p>
    <w:p w14:paraId="7E2757A9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•</w:t>
      </w:r>
      <w:r w:rsidRPr="00B45394">
        <w:rPr>
          <w:rFonts w:ascii="Times New Roman" w:hAnsi="Times New Roman"/>
          <w:sz w:val="24"/>
          <w:szCs w:val="24"/>
        </w:rPr>
        <w:tab/>
        <w:t xml:space="preserve">Плитка фасадная; </w:t>
      </w:r>
    </w:p>
    <w:p w14:paraId="465AF20B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lastRenderedPageBreak/>
        <w:t xml:space="preserve">Учесть все сопутствующие материалы, расходники, транспортные, складские расходы </w:t>
      </w:r>
    </w:p>
    <w:p w14:paraId="2A047AEC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</w:p>
    <w:p w14:paraId="08EC6AEE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B45394">
        <w:rPr>
          <w:rFonts w:ascii="Times New Roman" w:hAnsi="Times New Roman"/>
          <w:sz w:val="24"/>
          <w:szCs w:val="24"/>
        </w:rPr>
        <w:t>Справочно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в ценовом предложении указать цены на следующие материалы:</w:t>
      </w:r>
    </w:p>
    <w:p w14:paraId="70CEF2F7" w14:textId="77777777" w:rsidR="00B45394" w:rsidRP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•</w:t>
      </w:r>
      <w:r w:rsidRPr="00B45394">
        <w:rPr>
          <w:rFonts w:ascii="Times New Roman" w:hAnsi="Times New Roman"/>
          <w:sz w:val="24"/>
          <w:szCs w:val="24"/>
        </w:rPr>
        <w:tab/>
        <w:t>Фуга затирочная;</w:t>
      </w:r>
    </w:p>
    <w:p w14:paraId="41B2AECA" w14:textId="77777777" w:rsidR="00B45394" w:rsidRDefault="00B45394" w:rsidP="00B45394">
      <w:pPr>
        <w:pStyle w:val="a4"/>
        <w:ind w:firstLine="720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•</w:t>
      </w:r>
      <w:r w:rsidRPr="00B45394">
        <w:rPr>
          <w:rFonts w:ascii="Times New Roman" w:hAnsi="Times New Roman"/>
          <w:sz w:val="24"/>
          <w:szCs w:val="24"/>
        </w:rPr>
        <w:tab/>
        <w:t>Утеплитель;</w:t>
      </w:r>
      <w:r w:rsidR="00E93E12" w:rsidRPr="00E93E12">
        <w:rPr>
          <w:rFonts w:ascii="Times New Roman" w:hAnsi="Times New Roman"/>
          <w:sz w:val="24"/>
          <w:szCs w:val="24"/>
        </w:rPr>
        <w:t xml:space="preserve">           </w:t>
      </w:r>
    </w:p>
    <w:p w14:paraId="0C8DEEF4" w14:textId="4932E68F" w:rsid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</w:t>
      </w:r>
      <w:r w:rsidR="008871D2">
        <w:rPr>
          <w:rFonts w:ascii="Times New Roman" w:hAnsi="Times New Roman"/>
          <w:sz w:val="24"/>
          <w:szCs w:val="24"/>
        </w:rPr>
        <w:t>:</w:t>
      </w:r>
    </w:p>
    <w:p w14:paraId="778F9A2E" w14:textId="77777777" w:rsidR="008871D2" w:rsidRPr="008871D2" w:rsidRDefault="008871D2" w:rsidP="008871D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71D2">
        <w:rPr>
          <w:rFonts w:ascii="Times New Roman" w:hAnsi="Times New Roman"/>
          <w:sz w:val="24"/>
          <w:szCs w:val="24"/>
        </w:rPr>
        <w:t xml:space="preserve">- П-74/22-8.3-АР </w:t>
      </w:r>
      <w:proofErr w:type="spellStart"/>
      <w:r w:rsidRPr="008871D2">
        <w:rPr>
          <w:rFonts w:ascii="Times New Roman" w:hAnsi="Times New Roman"/>
          <w:sz w:val="24"/>
          <w:szCs w:val="24"/>
        </w:rPr>
        <w:t>изм</w:t>
      </w:r>
      <w:proofErr w:type="spellEnd"/>
      <w:r w:rsidRPr="008871D2">
        <w:rPr>
          <w:rFonts w:ascii="Times New Roman" w:hAnsi="Times New Roman"/>
          <w:sz w:val="24"/>
          <w:szCs w:val="24"/>
        </w:rPr>
        <w:t xml:space="preserve"> 7</w:t>
      </w:r>
    </w:p>
    <w:p w14:paraId="5B1AC2AE" w14:textId="77777777" w:rsidR="008871D2" w:rsidRPr="008871D2" w:rsidRDefault="008871D2" w:rsidP="008871D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71D2">
        <w:rPr>
          <w:rFonts w:ascii="Times New Roman" w:hAnsi="Times New Roman"/>
          <w:sz w:val="24"/>
          <w:szCs w:val="24"/>
        </w:rPr>
        <w:t xml:space="preserve">- П-74/22-8.3-АР1 </w:t>
      </w:r>
      <w:proofErr w:type="spellStart"/>
      <w:r w:rsidRPr="008871D2">
        <w:rPr>
          <w:rFonts w:ascii="Times New Roman" w:hAnsi="Times New Roman"/>
          <w:sz w:val="24"/>
          <w:szCs w:val="24"/>
        </w:rPr>
        <w:t>изм</w:t>
      </w:r>
      <w:proofErr w:type="spellEnd"/>
      <w:r w:rsidRPr="008871D2">
        <w:rPr>
          <w:rFonts w:ascii="Times New Roman" w:hAnsi="Times New Roman"/>
          <w:sz w:val="24"/>
          <w:szCs w:val="24"/>
        </w:rPr>
        <w:t xml:space="preserve"> 2</w:t>
      </w:r>
    </w:p>
    <w:p w14:paraId="40C3CFCB" w14:textId="2CAB83AD" w:rsidR="008871D2" w:rsidRPr="00B45394" w:rsidRDefault="008871D2" w:rsidP="008871D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71D2">
        <w:rPr>
          <w:rFonts w:ascii="Times New Roman" w:hAnsi="Times New Roman"/>
          <w:sz w:val="24"/>
          <w:szCs w:val="24"/>
        </w:rPr>
        <w:t xml:space="preserve">- 0925-01-КМД </w:t>
      </w:r>
      <w:proofErr w:type="spellStart"/>
      <w:r w:rsidRPr="008871D2">
        <w:rPr>
          <w:rFonts w:ascii="Times New Roman" w:hAnsi="Times New Roman"/>
          <w:sz w:val="24"/>
          <w:szCs w:val="24"/>
        </w:rPr>
        <w:t>изм</w:t>
      </w:r>
      <w:proofErr w:type="spellEnd"/>
      <w:r w:rsidRPr="008871D2">
        <w:rPr>
          <w:rFonts w:ascii="Times New Roman" w:hAnsi="Times New Roman"/>
          <w:sz w:val="24"/>
          <w:szCs w:val="24"/>
        </w:rPr>
        <w:t xml:space="preserve"> 0</w:t>
      </w:r>
    </w:p>
    <w:p w14:paraId="3C14C2CF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В ценовое предложение должно быть включено:</w:t>
      </w:r>
    </w:p>
    <w:p w14:paraId="03825393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вентфасадов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из плитки с затиркой (в том числе учесть крепление подсистемы к фасадному металлу);</w:t>
      </w:r>
    </w:p>
    <w:p w14:paraId="39CCCFBF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учесть запилы плитки фасадной (углы, под отливами, в перемычках, на стыках, в примыканиях к отмостке, в примыканиях к окнам и др.) (заводские угловые элементы из плитки до второго этажа, на этажах выше углы из двух запиленных рядовых плиток);</w:t>
      </w:r>
    </w:p>
    <w:p w14:paraId="014AA5B6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ЛШС, в том числе примыкания к оконным конструкциям;</w:t>
      </w:r>
    </w:p>
    <w:p w14:paraId="27C3E9FF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декоративных элементов;</w:t>
      </w:r>
    </w:p>
    <w:p w14:paraId="21F49BEE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козырьков;</w:t>
      </w:r>
    </w:p>
    <w:p w14:paraId="400EB298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вентфасадов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входных групп;</w:t>
      </w:r>
    </w:p>
    <w:p w14:paraId="0EE64B19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деф</w:t>
      </w:r>
      <w:proofErr w:type="spellEnd"/>
      <w:r w:rsidRPr="00B45394">
        <w:rPr>
          <w:rFonts w:ascii="Times New Roman" w:hAnsi="Times New Roman"/>
          <w:sz w:val="24"/>
          <w:szCs w:val="24"/>
        </w:rPr>
        <w:t>. швов (в том числе с посыпкой), герметизации примыканий к кирпичным элементам;</w:t>
      </w:r>
    </w:p>
    <w:p w14:paraId="33DBC005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примыканий к отмостке;</w:t>
      </w:r>
    </w:p>
    <w:p w14:paraId="106253AA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скрытых лючков на фасаде;</w:t>
      </w:r>
    </w:p>
    <w:p w14:paraId="27305E0D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монтаж креплений под архитектурную подсветку и уст-во отверстий для крепления и пропуска кабельных линий в элементах фасада (плитка/керамогранит);</w:t>
      </w:r>
    </w:p>
    <w:p w14:paraId="0594E288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подмости, леса, платформы для обеспечения монтажа, в том числе теневые навесы необходимые при фуговке плитки;</w:t>
      </w:r>
    </w:p>
    <w:p w14:paraId="3BC32BA9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устройство ограждений.</w:t>
      </w:r>
    </w:p>
    <w:p w14:paraId="496ECB56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разработка и согласование КМД монтируемых конструкций и изделий с согласованием в установленном порядке (за исключением КМД на устройство </w:t>
      </w:r>
      <w:proofErr w:type="spellStart"/>
      <w:r w:rsidRPr="00B45394">
        <w:rPr>
          <w:rFonts w:ascii="Times New Roman" w:hAnsi="Times New Roman"/>
          <w:sz w:val="24"/>
          <w:szCs w:val="24"/>
        </w:rPr>
        <w:t>вентфасада</w:t>
      </w:r>
      <w:proofErr w:type="spellEnd"/>
      <w:r w:rsidRPr="00B45394">
        <w:rPr>
          <w:rFonts w:ascii="Times New Roman" w:hAnsi="Times New Roman"/>
          <w:sz w:val="24"/>
          <w:szCs w:val="24"/>
        </w:rPr>
        <w:t xml:space="preserve"> и входных групп, предоставляется Заказчиком)</w:t>
      </w:r>
    </w:p>
    <w:p w14:paraId="3A7B6D05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проведение предусмотренных проектной документацией испытаний и действующими ТНПА (сопротивлению теплопередаче, огнестойкости и пр.) с предоставлением подтверждающих документов (протоколов сертификационных испытаний и пр.). Применяемые материалы должны иметь протоколы испытаний и техническое свидетельство;</w:t>
      </w:r>
    </w:p>
    <w:p w14:paraId="2C123D4C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герметизация, изоляция (пароизоляция и гидроизоляция) мест примыкания;</w:t>
      </w:r>
    </w:p>
    <w:p w14:paraId="52C65657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гидроизоляция цоколя;</w:t>
      </w:r>
    </w:p>
    <w:p w14:paraId="1DEB1742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утепление и гидроизоляция </w:t>
      </w:r>
      <w:proofErr w:type="spellStart"/>
      <w:r w:rsidRPr="00B45394">
        <w:rPr>
          <w:rFonts w:ascii="Times New Roman" w:hAnsi="Times New Roman"/>
          <w:sz w:val="24"/>
          <w:szCs w:val="24"/>
        </w:rPr>
        <w:t>пож</w:t>
      </w:r>
      <w:proofErr w:type="spellEnd"/>
      <w:r w:rsidRPr="00B45394">
        <w:rPr>
          <w:rFonts w:ascii="Times New Roman" w:hAnsi="Times New Roman"/>
          <w:sz w:val="24"/>
          <w:szCs w:val="24"/>
        </w:rPr>
        <w:t>. рассечек;</w:t>
      </w:r>
    </w:p>
    <w:p w14:paraId="5EE7F5AC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 xml:space="preserve">- установку отливов оконных конструкций (выделить отдельной позицией) в полном объёме включая закладные, </w:t>
      </w:r>
      <w:proofErr w:type="spellStart"/>
      <w:r w:rsidRPr="00B45394">
        <w:rPr>
          <w:rFonts w:ascii="Times New Roman" w:hAnsi="Times New Roman"/>
          <w:sz w:val="24"/>
          <w:szCs w:val="24"/>
        </w:rPr>
        <w:t>нащельники</w:t>
      </w:r>
      <w:proofErr w:type="spellEnd"/>
      <w:r w:rsidRPr="00B45394">
        <w:rPr>
          <w:rFonts w:ascii="Times New Roman" w:hAnsi="Times New Roman"/>
          <w:sz w:val="24"/>
          <w:szCs w:val="24"/>
        </w:rPr>
        <w:t>, приёмные уголки;</w:t>
      </w:r>
    </w:p>
    <w:p w14:paraId="03C8B841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прочие отливы (в том числе на террасах, в примыканиях) входят в состав данного тендера и должны быть включены в предложении.</w:t>
      </w:r>
    </w:p>
    <w:p w14:paraId="46515740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установку цокольных планок;</w:t>
      </w:r>
    </w:p>
    <w:p w14:paraId="398D1096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герметизация отливов, сопрягаемая с окнами;</w:t>
      </w:r>
    </w:p>
    <w:p w14:paraId="73C21844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герметизация отливов на фасаде;</w:t>
      </w:r>
    </w:p>
    <w:p w14:paraId="7829D75E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lastRenderedPageBreak/>
        <w:t xml:space="preserve">В цене учитывается фасонный элемент фартук парапета из </w:t>
      </w:r>
      <w:proofErr w:type="spellStart"/>
      <w:proofErr w:type="gramStart"/>
      <w:r w:rsidRPr="00B45394">
        <w:rPr>
          <w:rFonts w:ascii="Times New Roman" w:hAnsi="Times New Roman"/>
          <w:sz w:val="24"/>
          <w:szCs w:val="24"/>
        </w:rPr>
        <w:t>оц.стали</w:t>
      </w:r>
      <w:proofErr w:type="spellEnd"/>
      <w:proofErr w:type="gramEnd"/>
      <w:r w:rsidRPr="00B45394">
        <w:rPr>
          <w:rFonts w:ascii="Times New Roman" w:hAnsi="Times New Roman"/>
          <w:sz w:val="24"/>
          <w:szCs w:val="24"/>
        </w:rPr>
        <w:t xml:space="preserve"> (места примыкания фасада к горизонтальному водоотводному желобу).</w:t>
      </w:r>
    </w:p>
    <w:p w14:paraId="78383C4A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Изготовление и установка образцов для презентации учесть в стоимости предложения.</w:t>
      </w:r>
    </w:p>
    <w:p w14:paraId="206DC890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при устройстве зашивок блоков кондиционеров, конструкция должна обеспечивать доступ к блокам (двери, лючки, съёмные панели)</w:t>
      </w:r>
    </w:p>
    <w:p w14:paraId="2EB40286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- Обеспечить полноценный входной контроль плитки. Своевременно уведомлять о выявленных объёмах некондиции (по геометрии, цвету). В случае несвоевременного обнаружения дефектов плитки претензии в адрес заказчика не принимаются. Не допускать в монтаж плитку с логотипами не согласованными с заказчиком</w:t>
      </w:r>
    </w:p>
    <w:p w14:paraId="4AD189B9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В предложении:</w:t>
      </w:r>
    </w:p>
    <w:p w14:paraId="639D5D24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В составе стоимости устройства вентилируемого фасада учесть стоимость вертикального транспорта.</w:t>
      </w:r>
    </w:p>
    <w:p w14:paraId="270B0D3D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Внешние углы вентилируемого фасада (все ж/д) выполняются с подрезкой согласно ПСД.</w:t>
      </w:r>
    </w:p>
    <w:p w14:paraId="6E07AADC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Несущие конструкции из черного металла защитить горячим цинкованием, слоем не менее 100мкм</w:t>
      </w:r>
    </w:p>
    <w:p w14:paraId="3732A1A0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Все металлические конструкции (кроме алюминиевых), незащищенных гидроизоляцией, должны быть покрыты антикоррозийным слоем.</w:t>
      </w:r>
    </w:p>
    <w:p w14:paraId="2C6F3997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При подготовке ценового предложения претендент обязан учесть в ценовом предложении средства в размере 4% от стоимости строительно-монтажных работ с учетом стоимости материалов, изделий конструкций.  Генподрядчик при заключении договора субподряда с участником-победителем Рыночного исследования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(УП «СУ №21 ОАО «</w:t>
      </w:r>
      <w:proofErr w:type="spellStart"/>
      <w:r w:rsidRPr="00B45394">
        <w:rPr>
          <w:rFonts w:ascii="Times New Roman" w:hAnsi="Times New Roman"/>
          <w:sz w:val="24"/>
          <w:szCs w:val="24"/>
        </w:rPr>
        <w:t>Минскпромстрой</w:t>
      </w:r>
      <w:proofErr w:type="spellEnd"/>
      <w:r w:rsidRPr="00B45394">
        <w:rPr>
          <w:rFonts w:ascii="Times New Roman" w:hAnsi="Times New Roman"/>
          <w:sz w:val="24"/>
          <w:szCs w:val="24"/>
        </w:rPr>
        <w:t>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42010DC1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</w:t>
      </w:r>
      <w:proofErr w:type="gramStart"/>
      <w:r w:rsidRPr="00B45394">
        <w:rPr>
          <w:rFonts w:ascii="Times New Roman" w:hAnsi="Times New Roman"/>
          <w:sz w:val="24"/>
          <w:szCs w:val="24"/>
        </w:rPr>
        <w:t>лицензии)  на</w:t>
      </w:r>
      <w:proofErr w:type="gramEnd"/>
      <w:r w:rsidRPr="00B45394">
        <w:rPr>
          <w:rFonts w:ascii="Times New Roman" w:hAnsi="Times New Roman"/>
          <w:sz w:val="24"/>
          <w:szCs w:val="24"/>
        </w:rPr>
        <w:t xml:space="preserve">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3D796BEC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Обеспечить в пределах цены предложения разработку конструкторской документации,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762E0929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Все узлы согласовываются с фирмами-подрядчиками и в обязательном порядке согласовываются с архитекторами, проектной организацией, Заказчиком. В случае исполнения фирмами-подрядчиками работ без согласованных чертежей, всю ответственность за выявление неточностей при монтаже несет фирма исполнитель. Размеры всех основных и вспомогательных конструкций рассчитываются конструкторами фирм-подрядчиков.</w:t>
      </w:r>
    </w:p>
    <w:p w14:paraId="5F224E39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lastRenderedPageBreak/>
        <w:t>Организация, выигравшая переговоры заключает договор подряда (субподряда) с Генеральным подрядчиком УП «СУ-21 ОАО «</w:t>
      </w:r>
      <w:proofErr w:type="spellStart"/>
      <w:r w:rsidRPr="00B45394">
        <w:rPr>
          <w:rFonts w:ascii="Times New Roman" w:hAnsi="Times New Roman"/>
          <w:sz w:val="24"/>
          <w:szCs w:val="24"/>
        </w:rPr>
        <w:t>Минскпромстрой</w:t>
      </w:r>
      <w:proofErr w:type="spellEnd"/>
      <w:r w:rsidRPr="00B45394">
        <w:rPr>
          <w:rFonts w:ascii="Times New Roman" w:hAnsi="Times New Roman"/>
          <w:sz w:val="24"/>
          <w:szCs w:val="24"/>
        </w:rPr>
        <w:t>».</w:t>
      </w:r>
    </w:p>
    <w:p w14:paraId="421FC2F0" w14:textId="77777777" w:rsidR="00B45394" w:rsidRPr="00B45394" w:rsidRDefault="00B45394" w:rsidP="00B4539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50570C" w14:textId="77777777" w:rsidR="00B45394" w:rsidRDefault="00B45394" w:rsidP="00B4539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5394">
        <w:rPr>
          <w:rFonts w:ascii="Times New Roman" w:hAnsi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627E35A8" w14:textId="56B9B48D" w:rsidR="00D823EA" w:rsidRPr="005209E0" w:rsidRDefault="00D823EA" w:rsidP="00B4539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proofErr w:type="spellStart"/>
      <w:r w:rsidR="006E1F30">
        <w:rPr>
          <w:rFonts w:ascii="Times New Roman" w:hAnsi="Times New Roman"/>
          <w:sz w:val="24"/>
          <w:szCs w:val="24"/>
        </w:rPr>
        <w:t>г.Минск</w:t>
      </w:r>
      <w:proofErr w:type="spellEnd"/>
      <w:r w:rsidR="006E1F30">
        <w:rPr>
          <w:rFonts w:ascii="Times New Roman" w:hAnsi="Times New Roman"/>
          <w:sz w:val="24"/>
          <w:szCs w:val="24"/>
        </w:rPr>
        <w:t xml:space="preserve">, квартал </w:t>
      </w:r>
      <w:proofErr w:type="spellStart"/>
      <w:proofErr w:type="gram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</w:t>
      </w:r>
      <w:proofErr w:type="spellEnd"/>
      <w:proofErr w:type="gram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просп.Машерова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ул.Красной</w:t>
      </w:r>
      <w:proofErr w:type="spellEnd"/>
      <w:r w:rsidR="006E1F30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6E1F30" w:rsidRPr="009D1A3A">
        <w:rPr>
          <w:rFonts w:ascii="Times New Roman" w:hAnsi="Times New Roman" w:cs="Times New Roman"/>
          <w:bCs/>
          <w:sz w:val="24"/>
          <w:szCs w:val="24"/>
        </w:rPr>
        <w:t>ул.Киселёва</w:t>
      </w:r>
      <w:proofErr w:type="spellEnd"/>
    </w:p>
    <w:p w14:paraId="36B654D1" w14:textId="77777777" w:rsidR="006B1411" w:rsidRDefault="00D823EA" w:rsidP="006B14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выполнения заказа не должны превышать </w:t>
      </w:r>
      <w:r w:rsidRPr="004A2591">
        <w:rPr>
          <w:rFonts w:ascii="Times New Roman" w:hAnsi="Times New Roman" w:cs="Times New Roman"/>
          <w:sz w:val="24"/>
          <w:szCs w:val="24"/>
        </w:rPr>
        <w:t xml:space="preserve">следующие: </w:t>
      </w:r>
    </w:p>
    <w:p w14:paraId="763FC6F8" w14:textId="77777777" w:rsidR="008871D2" w:rsidRPr="008871D2" w:rsidRDefault="008871D2" w:rsidP="008871D2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8871D2">
        <w:rPr>
          <w:color w:val="000000" w:themeColor="text1"/>
          <w:sz w:val="24"/>
          <w:szCs w:val="24"/>
        </w:rPr>
        <w:t>Начало работ: 01.03.26;</w:t>
      </w:r>
    </w:p>
    <w:p w14:paraId="42A42B57" w14:textId="07C1165A" w:rsidR="006B1411" w:rsidRPr="006B1411" w:rsidRDefault="008871D2" w:rsidP="00887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1D2">
        <w:rPr>
          <w:color w:val="000000" w:themeColor="text1"/>
          <w:sz w:val="24"/>
          <w:szCs w:val="24"/>
        </w:rPr>
        <w:t>Окончание работ: 30.08.26;</w:t>
      </w:r>
    </w:p>
    <w:p w14:paraId="2D1A8528" w14:textId="0BE0A7FA" w:rsidR="00D823EA" w:rsidRPr="005209E0" w:rsidRDefault="00D823EA" w:rsidP="006B14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16B7">
        <w:rPr>
          <w:rFonts w:ascii="Times New Roman" w:hAnsi="Times New Roman"/>
          <w:sz w:val="24"/>
          <w:szCs w:val="24"/>
        </w:rPr>
        <w:t>.</w:t>
      </w:r>
    </w:p>
    <w:p w14:paraId="720A8117" w14:textId="541C896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E416B7">
        <w:rPr>
          <w:rFonts w:ascii="Times New Roman" w:hAnsi="Times New Roman"/>
          <w:sz w:val="24"/>
          <w:szCs w:val="24"/>
        </w:rPr>
        <w:t xml:space="preserve">2.5.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533EED8C" w14:textId="77777777" w:rsidR="008F3D7E" w:rsidRPr="008F3D7E" w:rsidRDefault="008F3D7E" w:rsidP="008F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7E">
        <w:rPr>
          <w:rFonts w:ascii="Times New Roman" w:eastAsia="Times New Roman" w:hAnsi="Times New Roman" w:cs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302BF0D9" w14:textId="77777777" w:rsidR="008F3D7E" w:rsidRPr="008F3D7E" w:rsidRDefault="008F3D7E" w:rsidP="008F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7E">
        <w:rPr>
          <w:rFonts w:ascii="Times New Roman" w:eastAsia="Times New Roman" w:hAnsi="Times New Roman" w:cs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0D627AB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="00F07656">
        <w:rPr>
          <w:rFonts w:ascii="Times New Roman" w:hAnsi="Times New Roman"/>
          <w:sz w:val="24"/>
          <w:szCs w:val="24"/>
        </w:rPr>
        <w:t xml:space="preserve"> </w:t>
      </w:r>
      <w:r w:rsidR="008F3D7E">
        <w:rPr>
          <w:rFonts w:ascii="Times New Roman" w:hAnsi="Times New Roman"/>
          <w:sz w:val="24"/>
          <w:szCs w:val="24"/>
        </w:rPr>
        <w:t>___</w:t>
      </w:r>
      <w:r w:rsidRPr="005209E0">
        <w:rPr>
          <w:rFonts w:ascii="Times New Roman" w:hAnsi="Times New Roman"/>
          <w:sz w:val="24"/>
          <w:szCs w:val="24"/>
        </w:rPr>
        <w:t>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8F3D7E"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1FE705C" w14:textId="77777777" w:rsidR="008F3D7E" w:rsidRPr="008F3D7E" w:rsidRDefault="008F3D7E" w:rsidP="008F3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7E">
        <w:rPr>
          <w:rFonts w:ascii="Times New Roman" w:eastAsia="Times New Roman" w:hAnsi="Times New Roman" w:cs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2B81E793" w14:textId="5334437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319DBBD5" w14:textId="4BC61FE9" w:rsidR="00D823EA" w:rsidRPr="006972A5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</w:t>
      </w:r>
      <w:r w:rsidR="00E416B7">
        <w:rPr>
          <w:rFonts w:ascii="Times New Roman" w:hAnsi="Times New Roman"/>
          <w:sz w:val="24"/>
          <w:szCs w:val="24"/>
        </w:rPr>
        <w:t xml:space="preserve">5 % </w:t>
      </w:r>
      <w:r w:rsidRPr="005209E0">
        <w:rPr>
          <w:rFonts w:ascii="Times New Roman" w:hAnsi="Times New Roman"/>
          <w:sz w:val="24"/>
          <w:szCs w:val="24"/>
        </w:rPr>
        <w:t xml:space="preserve">(за исключением случаев, когда, согласно настоящей документации, применяется Повышенный размер удержания) от стоимости выполненных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</w:t>
      </w:r>
      <w:r w:rsidR="00F07656">
        <w:rPr>
          <w:rFonts w:ascii="Times New Roman" w:hAnsi="Times New Roman"/>
          <w:sz w:val="24"/>
          <w:szCs w:val="24"/>
        </w:rPr>
        <w:t>6 месяцев</w:t>
      </w:r>
      <w:r w:rsidR="0034652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с момента приемки Заказчиком Объекта в эксплуатацию. </w:t>
      </w:r>
    </w:p>
    <w:p w14:paraId="0B3BB485" w14:textId="454CB2F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3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86A012" w14:textId="77777777" w:rsidR="00E416B7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0C5268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A54DB7" w14:textId="77777777" w:rsidR="00E416B7" w:rsidRDefault="00E416B7" w:rsidP="00E416B7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416B7">
        <w:rPr>
          <w:rFonts w:ascii="Times New Roman" w:hAnsi="Times New Roman"/>
          <w:b/>
          <w:sz w:val="24"/>
          <w:szCs w:val="24"/>
        </w:rPr>
        <w:t xml:space="preserve">4. Конкурсное обеспечение. </w:t>
      </w:r>
    </w:p>
    <w:p w14:paraId="3BF27BB2" w14:textId="4D3A1786" w:rsidR="00E416B7" w:rsidRPr="00CA6B83" w:rsidRDefault="00E416B7" w:rsidP="00E416B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копия устава со всеми приложениями (дополнениями) и изменениями к нему;</w:t>
      </w:r>
    </w:p>
    <w:p w14:paraId="753B058C" w14:textId="77777777" w:rsidR="00104D05" w:rsidRPr="005209E0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справки о наличии арестов, картотеки к счетам</w:t>
      </w:r>
      <w:r>
        <w:rPr>
          <w:rFonts w:ascii="Times New Roman" w:hAnsi="Times New Roman"/>
          <w:sz w:val="24"/>
          <w:szCs w:val="24"/>
        </w:rPr>
        <w:t xml:space="preserve"> и оборотах денежных средств по счетам</w:t>
      </w:r>
      <w:r w:rsidRPr="005209E0">
        <w:rPr>
          <w:rFonts w:ascii="Times New Roman" w:hAnsi="Times New Roman"/>
          <w:sz w:val="24"/>
          <w:szCs w:val="24"/>
        </w:rPr>
        <w:t xml:space="preserve"> за последние 6 мес. </w:t>
      </w:r>
    </w:p>
    <w:p w14:paraId="7450B74E" w14:textId="77777777" w:rsidR="00104D05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57951775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0DB1C18B" w14:textId="77777777" w:rsidR="00104D05" w:rsidRPr="00540F92" w:rsidRDefault="00104D05" w:rsidP="00104D0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5AA0E9D5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4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6A37657F" w14:textId="044344F3" w:rsidR="00053FB6" w:rsidRPr="005209E0" w:rsidRDefault="00053FB6" w:rsidP="0068597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95724162"/>
      <w:r w:rsidRPr="00053FB6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5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4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6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B1BCF0" w14:textId="05B0AD2D" w:rsidR="001967DD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не позднее 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1</w:t>
      </w:r>
      <w:r w:rsidR="003A7127">
        <w:rPr>
          <w:rFonts w:ascii="Times New Roman" w:hAnsi="Times New Roman"/>
          <w:b/>
          <w:bCs/>
          <w:sz w:val="24"/>
          <w:szCs w:val="24"/>
        </w:rPr>
        <w:t>3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 w:rsidRPr="008A2533">
        <w:rPr>
          <w:rFonts w:ascii="Times New Roman" w:hAnsi="Times New Roman"/>
          <w:b/>
          <w:bCs/>
          <w:sz w:val="24"/>
          <w:szCs w:val="24"/>
        </w:rPr>
        <w:t>00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 w:rsidRPr="008A2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BA2" w:rsidRPr="00790BA2">
        <w:rPr>
          <w:rFonts w:ascii="Times New Roman" w:hAnsi="Times New Roman"/>
          <w:b/>
          <w:bCs/>
          <w:sz w:val="24"/>
          <w:szCs w:val="24"/>
        </w:rPr>
        <w:t>12.</w:t>
      </w:r>
      <w:r w:rsidR="008871D2">
        <w:rPr>
          <w:rFonts w:ascii="Times New Roman" w:hAnsi="Times New Roman"/>
          <w:b/>
          <w:bCs/>
          <w:sz w:val="24"/>
          <w:szCs w:val="24"/>
        </w:rPr>
        <w:t>01</w:t>
      </w:r>
      <w:r w:rsidR="00790BA2" w:rsidRPr="00790BA2">
        <w:rPr>
          <w:rFonts w:ascii="Times New Roman" w:hAnsi="Times New Roman"/>
          <w:b/>
          <w:bCs/>
          <w:sz w:val="24"/>
          <w:szCs w:val="24"/>
        </w:rPr>
        <w:t>.202</w:t>
      </w:r>
      <w:r w:rsidR="008871D2">
        <w:rPr>
          <w:rFonts w:ascii="Times New Roman" w:hAnsi="Times New Roman"/>
          <w:b/>
          <w:bCs/>
          <w:sz w:val="24"/>
          <w:szCs w:val="24"/>
        </w:rPr>
        <w:t>6</w:t>
      </w:r>
      <w:r w:rsidRPr="008A253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A2533">
        <w:rPr>
          <w:rFonts w:ascii="Times New Roman" w:hAnsi="Times New Roman" w:cs="Times New Roman"/>
          <w:sz w:val="24"/>
          <w:szCs w:val="24"/>
        </w:rPr>
        <w:t xml:space="preserve">. – </w:t>
      </w:r>
      <w:r w:rsidR="001967DD" w:rsidRPr="005209E0">
        <w:rPr>
          <w:rFonts w:ascii="Times New Roman" w:hAnsi="Times New Roman" w:cs="Times New Roman"/>
          <w:sz w:val="24"/>
          <w:szCs w:val="24"/>
        </w:rPr>
        <w:t xml:space="preserve">предоставляются данные для </w:t>
      </w:r>
      <w:proofErr w:type="gramStart"/>
      <w:r w:rsidR="001967DD" w:rsidRPr="005209E0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="001967DD" w:rsidRPr="005209E0">
        <w:rPr>
          <w:rFonts w:ascii="Times New Roman" w:hAnsi="Times New Roman" w:cs="Times New Roman"/>
          <w:sz w:val="24"/>
          <w:szCs w:val="24"/>
        </w:rPr>
        <w:t xml:space="preserve">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1967DD"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6B1411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6B1411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="001967DD"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7DD"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0FAA500E" w14:textId="79BB1624" w:rsidR="001967DD" w:rsidRPr="00B058A6" w:rsidRDefault="001967DD" w:rsidP="001967D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Pr="00195253">
        <w:rPr>
          <w:rFonts w:ascii="Times New Roman" w:hAnsi="Times New Roman"/>
          <w:b/>
          <w:bCs/>
          <w:sz w:val="24"/>
          <w:szCs w:val="24"/>
        </w:rPr>
        <w:t>15.00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71D2"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90BA2" w:rsidRPr="00790BA2">
        <w:rPr>
          <w:rFonts w:ascii="Times New Roman" w:hAnsi="Times New Roman"/>
          <w:b/>
          <w:bCs/>
          <w:sz w:val="24"/>
          <w:szCs w:val="24"/>
        </w:rPr>
        <w:t>0</w:t>
      </w:r>
      <w:r w:rsidR="008871D2">
        <w:rPr>
          <w:rFonts w:ascii="Times New Roman" w:hAnsi="Times New Roman"/>
          <w:b/>
          <w:bCs/>
          <w:sz w:val="24"/>
          <w:szCs w:val="24"/>
        </w:rPr>
        <w:t>1</w:t>
      </w:r>
      <w:r w:rsidRPr="00195253">
        <w:rPr>
          <w:rFonts w:ascii="Times New Roman" w:hAnsi="Times New Roman"/>
          <w:b/>
          <w:bCs/>
          <w:sz w:val="24"/>
          <w:szCs w:val="24"/>
        </w:rPr>
        <w:t>.202</w:t>
      </w:r>
      <w:r w:rsidR="008871D2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7" w:name="_Hlk95730891"/>
      <w:r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Pr="001F714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samoilova</w:t>
      </w:r>
      <w:proofErr w:type="spellEnd"/>
      <w:r w:rsidR="006B1411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a</w:t>
      </w:r>
      <w:r w:rsidR="006B1411" w:rsidRPr="0062777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B1411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US"/>
        </w:rPr>
        <w:t>com</w:t>
      </w:r>
      <w:r w:rsidRPr="00195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147">
        <w:rPr>
          <w:rFonts w:ascii="Times New Roman" w:hAnsi="Times New Roman"/>
          <w:sz w:val="24"/>
          <w:szCs w:val="24"/>
        </w:rPr>
        <w:t>(Организатор переговоров)).</w:t>
      </w:r>
    </w:p>
    <w:bookmarkEnd w:id="7"/>
    <w:p w14:paraId="0854F91E" w14:textId="77777777" w:rsidR="00D823EA" w:rsidRPr="005209E0" w:rsidRDefault="00D823EA" w:rsidP="001967DD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16EA0DF7" w:rsidR="00D823EA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6"/>
    <w:p w14:paraId="528AE41A" w14:textId="355D9B14" w:rsidR="003A7E61" w:rsidRDefault="003A7E61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6A441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8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8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9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38"/>
      <w:bookmarkEnd w:id="9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10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1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2AFFBED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 w:rsidR="00A00FE1"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2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2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3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DA539A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5DD557B9" w14:textId="77777777" w:rsidR="003A7127" w:rsidRPr="00CA6B83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5C934A84" w14:textId="7CF0B2D0" w:rsidR="003A7127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3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4B40690F" w:rsidR="003A712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755EF13" w14:textId="2BE1593B" w:rsidR="003A7127" w:rsidRPr="005209E0" w:rsidRDefault="003A7127" w:rsidP="003A712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8871D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8871D2">
        <w:rPr>
          <w:rFonts w:ascii="Times New Roman" w:hAnsi="Times New Roman"/>
          <w:sz w:val="24"/>
          <w:szCs w:val="24"/>
        </w:rPr>
        <w:t>12</w:t>
      </w:r>
      <w:r w:rsidR="00790BA2" w:rsidRPr="00790BA2">
        <w:rPr>
          <w:rFonts w:ascii="Times New Roman" w:hAnsi="Times New Roman"/>
          <w:sz w:val="24"/>
          <w:szCs w:val="24"/>
        </w:rPr>
        <w:t>.2025</w:t>
      </w:r>
      <w:r w:rsidR="00790BA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ода.</w:t>
      </w:r>
    </w:p>
    <w:p w14:paraId="753D49A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15657EB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4C067E2"/>
    <w:multiLevelType w:val="hybridMultilevel"/>
    <w:tmpl w:val="3ACE6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9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3C4C"/>
    <w:rsid w:val="00034F1D"/>
    <w:rsid w:val="00034F5C"/>
    <w:rsid w:val="00035590"/>
    <w:rsid w:val="0003737A"/>
    <w:rsid w:val="000449D3"/>
    <w:rsid w:val="00046FAD"/>
    <w:rsid w:val="000470A5"/>
    <w:rsid w:val="00051461"/>
    <w:rsid w:val="00053FB6"/>
    <w:rsid w:val="00056298"/>
    <w:rsid w:val="00062B84"/>
    <w:rsid w:val="000645AB"/>
    <w:rsid w:val="000705CA"/>
    <w:rsid w:val="0007446C"/>
    <w:rsid w:val="000749C9"/>
    <w:rsid w:val="00075940"/>
    <w:rsid w:val="00075D44"/>
    <w:rsid w:val="000858DC"/>
    <w:rsid w:val="000903FC"/>
    <w:rsid w:val="0009790E"/>
    <w:rsid w:val="00097C29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4D05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6D05"/>
    <w:rsid w:val="001967DD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1960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38F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6520"/>
    <w:rsid w:val="00356C5D"/>
    <w:rsid w:val="0036186D"/>
    <w:rsid w:val="00365416"/>
    <w:rsid w:val="00372159"/>
    <w:rsid w:val="003723C3"/>
    <w:rsid w:val="003838F5"/>
    <w:rsid w:val="00385E9E"/>
    <w:rsid w:val="00390ABD"/>
    <w:rsid w:val="00391E9D"/>
    <w:rsid w:val="00393ACF"/>
    <w:rsid w:val="003A0077"/>
    <w:rsid w:val="003A2936"/>
    <w:rsid w:val="003A5C57"/>
    <w:rsid w:val="003A7127"/>
    <w:rsid w:val="003A72C8"/>
    <w:rsid w:val="003A7E61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69D4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2AEF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2591"/>
    <w:rsid w:val="004A4E0F"/>
    <w:rsid w:val="004A58B4"/>
    <w:rsid w:val="004B49AB"/>
    <w:rsid w:val="004B6C20"/>
    <w:rsid w:val="004C6AF4"/>
    <w:rsid w:val="004D1140"/>
    <w:rsid w:val="004D62A7"/>
    <w:rsid w:val="004E07E5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08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516B"/>
    <w:rsid w:val="005D0022"/>
    <w:rsid w:val="005D5B04"/>
    <w:rsid w:val="005E20B2"/>
    <w:rsid w:val="005E212C"/>
    <w:rsid w:val="005F0190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2777D"/>
    <w:rsid w:val="00634D42"/>
    <w:rsid w:val="00640148"/>
    <w:rsid w:val="00641B4E"/>
    <w:rsid w:val="00642C41"/>
    <w:rsid w:val="006469AD"/>
    <w:rsid w:val="006502BC"/>
    <w:rsid w:val="00661F7B"/>
    <w:rsid w:val="00672B98"/>
    <w:rsid w:val="00681236"/>
    <w:rsid w:val="00681A98"/>
    <w:rsid w:val="0068597D"/>
    <w:rsid w:val="006972A5"/>
    <w:rsid w:val="006A037A"/>
    <w:rsid w:val="006A5E32"/>
    <w:rsid w:val="006B0B4F"/>
    <w:rsid w:val="006B1411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F30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A2"/>
    <w:rsid w:val="007927A4"/>
    <w:rsid w:val="0079625B"/>
    <w:rsid w:val="007A04F5"/>
    <w:rsid w:val="007A0A63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4C62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1D2"/>
    <w:rsid w:val="00887DDF"/>
    <w:rsid w:val="00890B33"/>
    <w:rsid w:val="008970A0"/>
    <w:rsid w:val="00897B2B"/>
    <w:rsid w:val="008A242B"/>
    <w:rsid w:val="008A2533"/>
    <w:rsid w:val="008A541A"/>
    <w:rsid w:val="008A59A2"/>
    <w:rsid w:val="008A6BD5"/>
    <w:rsid w:val="008B4413"/>
    <w:rsid w:val="008B4DD3"/>
    <w:rsid w:val="008B52D3"/>
    <w:rsid w:val="008B5420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3D7E"/>
    <w:rsid w:val="008F7B49"/>
    <w:rsid w:val="00901D7A"/>
    <w:rsid w:val="009045F8"/>
    <w:rsid w:val="00913728"/>
    <w:rsid w:val="0091630C"/>
    <w:rsid w:val="00916356"/>
    <w:rsid w:val="00920A2B"/>
    <w:rsid w:val="00922AE5"/>
    <w:rsid w:val="00927025"/>
    <w:rsid w:val="00930CD8"/>
    <w:rsid w:val="00934785"/>
    <w:rsid w:val="00936E0B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D1A3A"/>
    <w:rsid w:val="009D37C4"/>
    <w:rsid w:val="009D7594"/>
    <w:rsid w:val="009E03C9"/>
    <w:rsid w:val="009E11D5"/>
    <w:rsid w:val="009E48A8"/>
    <w:rsid w:val="009E5CBF"/>
    <w:rsid w:val="009E7805"/>
    <w:rsid w:val="009F1547"/>
    <w:rsid w:val="00A00FE1"/>
    <w:rsid w:val="00A0123C"/>
    <w:rsid w:val="00A12565"/>
    <w:rsid w:val="00A2255B"/>
    <w:rsid w:val="00A258A7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00CB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394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3332"/>
    <w:rsid w:val="00B942A8"/>
    <w:rsid w:val="00B95EA7"/>
    <w:rsid w:val="00B96D8C"/>
    <w:rsid w:val="00BA0DAB"/>
    <w:rsid w:val="00BA11B0"/>
    <w:rsid w:val="00BA3743"/>
    <w:rsid w:val="00BA557F"/>
    <w:rsid w:val="00BB0CC2"/>
    <w:rsid w:val="00BB0F8A"/>
    <w:rsid w:val="00BB0FD7"/>
    <w:rsid w:val="00BB454D"/>
    <w:rsid w:val="00BB63FE"/>
    <w:rsid w:val="00BC01B9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60CF"/>
    <w:rsid w:val="00C36FF4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5B96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F4F78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1064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16B7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3E12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tashevski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A2C2DBB-09B0-47D0-9DBF-10A07BEBD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4288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Самойлова Александра</cp:lastModifiedBy>
  <cp:revision>17</cp:revision>
  <cp:lastPrinted>2019-10-28T14:29:00Z</cp:lastPrinted>
  <dcterms:created xsi:type="dcterms:W3CDTF">2022-08-10T10:03:00Z</dcterms:created>
  <dcterms:modified xsi:type="dcterms:W3CDTF">2025-12-30T12:36:00Z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